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1726A" w14:textId="77777777" w:rsidR="008D3ABF" w:rsidRPr="00D47CDA" w:rsidRDefault="00E12A22" w:rsidP="008D3ABF">
      <w:pPr>
        <w:snapToGrid w:val="0"/>
        <w:spacing w:line="240" w:lineRule="auto"/>
        <w:jc w:val="center"/>
        <w:rPr>
          <w:b/>
          <w:color w:val="000000" w:themeColor="text1"/>
          <w:sz w:val="10"/>
          <w:szCs w:val="10"/>
        </w:rPr>
      </w:pPr>
      <w:r w:rsidRPr="00D47CDA">
        <w:rPr>
          <w:b/>
          <w:noProof/>
          <w:color w:val="000000" w:themeColor="text1"/>
        </w:rPr>
        <w:drawing>
          <wp:inline distT="0" distB="0" distL="0" distR="0" wp14:anchorId="3764CBAF" wp14:editId="30E6BE7C">
            <wp:extent cx="1852613" cy="7118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HK_Signature_100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226" cy="75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F1CE8" w14:textId="77777777" w:rsidR="00556993" w:rsidRDefault="003A718E" w:rsidP="00EA636E">
      <w:pPr>
        <w:pStyle w:val="PlainText"/>
        <w:jc w:val="center"/>
        <w:rPr>
          <w:rStyle w:val="Strong"/>
          <w:rFonts w:ascii="新細明體" w:eastAsia="新細明體" w:hAnsi="新細明體" w:cs="微軟正黑體"/>
          <w:color w:val="000000" w:themeColor="text1"/>
          <w:u w:val="single"/>
          <w:lang w:eastAsia="zh-TW"/>
        </w:rPr>
      </w:pPr>
      <w:r w:rsidRPr="00D47CDA">
        <w:rPr>
          <w:rStyle w:val="Strong"/>
          <w:rFonts w:ascii="新細明體" w:eastAsia="新細明體" w:hAnsi="新細明體" w:cs="微軟正黑體" w:hint="eastAsia"/>
          <w:color w:val="000000" w:themeColor="text1"/>
          <w:u w:val="single"/>
          <w:lang w:eastAsia="zh-TW"/>
        </w:rPr>
        <w:t>投</w:t>
      </w:r>
      <w:bookmarkStart w:id="0" w:name="_Hlk194068632"/>
      <w:r w:rsidR="00A8272A" w:rsidRPr="00D47CDA">
        <w:rPr>
          <w:rStyle w:val="Strong"/>
          <w:rFonts w:ascii="新細明體" w:eastAsia="新細明體" w:hAnsi="新細明體" w:cs="微軟正黑體" w:hint="eastAsia"/>
          <w:color w:val="000000" w:themeColor="text1"/>
          <w:u w:val="single"/>
          <w:lang w:eastAsia="zh-TW"/>
        </w:rPr>
        <w:t>標者</w:t>
      </w:r>
      <w:bookmarkEnd w:id="0"/>
      <w:r w:rsidRPr="00D47CDA">
        <w:rPr>
          <w:rStyle w:val="Strong"/>
          <w:rFonts w:ascii="新細明體" w:eastAsia="新細明體" w:hAnsi="新細明體" w:cs="微軟正黑體" w:hint="eastAsia"/>
          <w:color w:val="000000" w:themeColor="text1"/>
          <w:u w:val="single"/>
          <w:lang w:eastAsia="zh-TW"/>
        </w:rPr>
        <w:t>利益衝突</w:t>
      </w:r>
      <w:bookmarkStart w:id="1" w:name="_Hlk194072316"/>
      <w:r w:rsidR="001546FE" w:rsidRPr="00D47CDA">
        <w:rPr>
          <w:rStyle w:val="Strong"/>
          <w:rFonts w:ascii="新細明體" w:eastAsia="新細明體" w:hAnsi="新細明體" w:cs="微軟正黑體" w:hint="eastAsia"/>
          <w:color w:val="000000" w:themeColor="text1"/>
          <w:u w:val="single"/>
          <w:lang w:eastAsia="zh-TW"/>
        </w:rPr>
        <w:t>申報</w:t>
      </w:r>
      <w:r w:rsidR="00EA636E" w:rsidRPr="00D47CDA">
        <w:rPr>
          <w:rStyle w:val="Strong"/>
          <w:rFonts w:ascii="新細明體" w:eastAsia="新細明體" w:hAnsi="新細明體" w:cs="微軟正黑體" w:hint="eastAsia"/>
          <w:color w:val="000000" w:themeColor="text1"/>
          <w:u w:val="single"/>
          <w:lang w:eastAsia="zh-TW"/>
        </w:rPr>
        <w:t>書</w:t>
      </w:r>
      <w:bookmarkEnd w:id="1"/>
    </w:p>
    <w:p w14:paraId="7994C64C" w14:textId="77777777" w:rsidR="005F7468" w:rsidRPr="00D47CDA" w:rsidRDefault="005F7468" w:rsidP="00EA636E">
      <w:pPr>
        <w:pStyle w:val="PlainText"/>
        <w:jc w:val="center"/>
        <w:rPr>
          <w:rFonts w:ascii="新細明體" w:eastAsia="新細明體" w:hAnsi="新細明體" w:cs="微軟正黑體"/>
          <w:color w:val="000000" w:themeColor="text1"/>
          <w:szCs w:val="22"/>
          <w:u w:val="single"/>
          <w:lang w:eastAsia="zh-TW"/>
        </w:rPr>
      </w:pPr>
    </w:p>
    <w:p w14:paraId="5B883F87" w14:textId="77777777" w:rsidR="003A718E" w:rsidRPr="001579FA" w:rsidRDefault="003A718E" w:rsidP="003A718E">
      <w:pPr>
        <w:pStyle w:val="NormalWeb"/>
        <w:adjustRightInd w:val="0"/>
        <w:snapToGrid w:val="0"/>
        <w:spacing w:before="0" w:beforeAutospacing="0" w:after="0" w:afterAutospacing="0"/>
        <w:jc w:val="center"/>
        <w:rPr>
          <w:rFonts w:ascii="新細明體" w:eastAsia="新細明體" w:hAnsi="新細明體" w:cs="微軟正黑體"/>
          <w:color w:val="000000" w:themeColor="text1"/>
          <w:lang w:eastAsia="zh-TW"/>
        </w:rPr>
      </w:pPr>
      <w:r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(請將填</w:t>
      </w:r>
      <w:r w:rsidR="00CE4F94"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妥</w:t>
      </w:r>
      <w:r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表格發送至財務委員會秘書</w:t>
      </w:r>
      <w:r w:rsidR="00F30576"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電</w:t>
      </w:r>
      <w:r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郵：</w:t>
      </w:r>
      <w:hyperlink r:id="rId8" w:history="1">
        <w:r w:rsidRPr="001579FA">
          <w:rPr>
            <w:rStyle w:val="Hyperlink"/>
            <w:rFonts w:eastAsia="新細明體"/>
            <w:color w:val="000000" w:themeColor="text1"/>
            <w:u w:val="none"/>
            <w:lang w:eastAsia="zh-TW"/>
          </w:rPr>
          <w:t>fo-tenderbox@eduhk.hk</w:t>
        </w:r>
      </w:hyperlink>
      <w:r w:rsidRPr="001579FA">
        <w:rPr>
          <w:rFonts w:ascii="新細明體" w:eastAsia="新細明體" w:hAnsi="新細明體" w:cs="微軟正黑體" w:hint="eastAsia"/>
          <w:color w:val="000000" w:themeColor="text1"/>
          <w:lang w:eastAsia="zh-TW"/>
        </w:rPr>
        <w:t>）</w:t>
      </w:r>
    </w:p>
    <w:p w14:paraId="14FA09DE" w14:textId="77777777" w:rsidR="003A718E" w:rsidRPr="001579FA" w:rsidRDefault="003A718E" w:rsidP="00EC3A7B">
      <w:pPr>
        <w:widowControl w:val="0"/>
        <w:autoSpaceDE w:val="0"/>
        <w:autoSpaceDN w:val="0"/>
        <w:adjustRightInd w:val="0"/>
        <w:spacing w:after="0" w:line="240" w:lineRule="auto"/>
        <w:ind w:left="-284" w:right="-332"/>
        <w:jc w:val="center"/>
        <w:rPr>
          <w:rStyle w:val="Strong"/>
          <w:rFonts w:ascii="新細明體" w:eastAsia="新細明體" w:hAnsi="新細明體" w:cs="微軟正黑體"/>
          <w:color w:val="000000" w:themeColor="text1"/>
          <w:u w:val="single"/>
          <w:lang w:eastAsia="zh-TW"/>
        </w:rPr>
      </w:pPr>
    </w:p>
    <w:p w14:paraId="57594BBC" w14:textId="77777777" w:rsidR="00EA636E" w:rsidRPr="00D47CDA" w:rsidRDefault="00EA636E" w:rsidP="00C9610A">
      <w:pPr>
        <w:spacing w:before="150" w:after="150" w:line="240" w:lineRule="auto"/>
        <w:jc w:val="both"/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</w:pP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請確認貴公司，包括其負責人、董事及員工，是否與大學的任何教職員或其直系親屬存在任何關係。貴公司必須立即向大學更新並報告上述關係的任何變更。</w:t>
      </w:r>
    </w:p>
    <w:p w14:paraId="17BB4D15" w14:textId="77777777" w:rsidR="00C9610A" w:rsidRPr="00D554C0" w:rsidRDefault="00C9610A" w:rsidP="00C9610A">
      <w:pPr>
        <w:spacing w:before="150" w:after="150" w:line="240" w:lineRule="auto"/>
        <w:jc w:val="both"/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</w:pPr>
      <w:r w:rsidRPr="00D554C0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請填寫「無」或「有」，若選「有」</w:t>
      </w:r>
      <w:bookmarkStart w:id="2" w:name="_Hlk194390223"/>
      <w:r w:rsidRPr="00D554C0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，</w:t>
      </w:r>
      <w:bookmarkEnd w:id="2"/>
      <w:r w:rsidRPr="00D554C0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請提供具體詳情</w:t>
      </w:r>
      <w:r w:rsidRPr="00D554C0"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  <w:t>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4"/>
      </w:tblGrid>
      <w:tr w:rsidR="00D47CDA" w:rsidRPr="00D47CDA" w14:paraId="272D84C4" w14:textId="77777777" w:rsidTr="00C9610A">
        <w:tc>
          <w:tcPr>
            <w:tcW w:w="9014" w:type="dxa"/>
          </w:tcPr>
          <w:p w14:paraId="0788D3AF" w14:textId="77777777" w:rsidR="00C9610A" w:rsidRPr="00D47CDA" w:rsidRDefault="00C9610A" w:rsidP="00C9610A">
            <w:pPr>
              <w:spacing w:before="150" w:after="150"/>
              <w:jc w:val="both"/>
              <w:rPr>
                <w:rFonts w:asciiTheme="minorEastAsia" w:hAnsiTheme="minorEastAsia" w:cs="Segoe UI"/>
                <w:color w:val="000000" w:themeColor="text1"/>
                <w:sz w:val="22"/>
                <w:szCs w:val="22"/>
                <w:lang w:eastAsia="zh-TW"/>
              </w:rPr>
            </w:pPr>
          </w:p>
        </w:tc>
      </w:tr>
    </w:tbl>
    <w:p w14:paraId="184B22C8" w14:textId="77777777" w:rsidR="003E7F4D" w:rsidRPr="00D47CDA" w:rsidRDefault="003E7F4D" w:rsidP="006E1BC9">
      <w:pPr>
        <w:pStyle w:val="PlainText"/>
        <w:rPr>
          <w:rFonts w:asciiTheme="minorEastAsia" w:hAnsiTheme="minorEastAsia" w:cs="微軟正黑體"/>
          <w:color w:val="000000" w:themeColor="text1"/>
          <w:szCs w:val="22"/>
          <w:lang w:eastAsia="zh-TW"/>
        </w:rPr>
      </w:pPr>
    </w:p>
    <w:p w14:paraId="15820263" w14:textId="77777777" w:rsidR="006E1BC9" w:rsidRPr="00D47CDA" w:rsidRDefault="00C9610A" w:rsidP="006E1BC9">
      <w:pPr>
        <w:pStyle w:val="PlainText"/>
        <w:rPr>
          <w:rFonts w:asciiTheme="minorEastAsia" w:hAnsiTheme="minorEastAsia" w:cs="微軟正黑體"/>
          <w:color w:val="000000" w:themeColor="text1"/>
          <w:szCs w:val="22"/>
          <w:lang w:eastAsia="zh-TW"/>
        </w:rPr>
      </w:pP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投標者特此</w:t>
      </w:r>
      <w:r w:rsidR="006E1BC9" w:rsidRPr="00D47CDA">
        <w:rPr>
          <w:rFonts w:asciiTheme="minorEastAsia" w:hAnsiTheme="minorEastAsia" w:hint="eastAsia"/>
          <w:bCs/>
          <w:color w:val="000000" w:themeColor="text1"/>
          <w:szCs w:val="22"/>
          <w:lang w:eastAsia="zh-TW"/>
        </w:rPr>
        <w:t>申報</w:t>
      </w: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並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確認</w:t>
      </w: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，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在作出</w:t>
      </w: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所有合理查詢後，符合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以下其中一項的情</w:t>
      </w:r>
      <w:r w:rsidR="00556993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況</w:t>
      </w:r>
      <w:r w:rsidR="006E1BC9" w:rsidRPr="00D47CDA">
        <w:rPr>
          <w:rFonts w:asciiTheme="minorEastAsia" w:hAnsiTheme="minorEastAsia" w:cs="微軟正黑體"/>
          <w:color w:val="000000" w:themeColor="text1"/>
          <w:szCs w:val="22"/>
          <w:lang w:eastAsia="zh-TW"/>
        </w:rPr>
        <w:t>:</w:t>
      </w:r>
    </w:p>
    <w:p w14:paraId="37A25E7E" w14:textId="77777777" w:rsidR="00C9610A" w:rsidRPr="00D47CDA" w:rsidRDefault="00C9610A" w:rsidP="006E1BC9">
      <w:pPr>
        <w:pStyle w:val="PlainText"/>
        <w:rPr>
          <w:rFonts w:asciiTheme="minorEastAsia" w:hAnsiTheme="minorEastAsia" w:cs="微軟正黑體"/>
          <w:color w:val="000000" w:themeColor="text1"/>
          <w:szCs w:val="22"/>
          <w:lang w:eastAsia="zh-TW"/>
        </w:rPr>
      </w:pPr>
    </w:p>
    <w:p w14:paraId="6B0FC909" w14:textId="77777777" w:rsidR="006E1BC9" w:rsidRPr="00D47CDA" w:rsidRDefault="00F175D5" w:rsidP="00F175D5">
      <w:pPr>
        <w:pStyle w:val="PlainText"/>
        <w:ind w:left="709" w:hanging="709"/>
        <w:rPr>
          <w:rFonts w:asciiTheme="minorEastAsia" w:hAnsiTheme="minorEastAsia" w:cs="微軟正黑體"/>
          <w:color w:val="000000" w:themeColor="text1"/>
          <w:szCs w:val="22"/>
          <w:lang w:eastAsia="zh-TW"/>
        </w:rPr>
      </w:pPr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(甲)</w:t>
      </w:r>
      <w:r w:rsidR="00C9610A" w:rsidRPr="00D47CDA">
        <w:rPr>
          <w:rFonts w:asciiTheme="minorEastAsia" w:hAnsiTheme="minorEastAsia" w:cs="微軟正黑體"/>
          <w:color w:val="000000" w:themeColor="text1"/>
          <w:szCs w:val="22"/>
          <w:lang w:eastAsia="zh-TW"/>
        </w:rPr>
        <w:t xml:space="preserve"> </w:t>
      </w:r>
      <w:r w:rsidRPr="00D47CDA">
        <w:rPr>
          <w:rFonts w:asciiTheme="minorEastAsia" w:hAnsiTheme="minorEastAsia" w:cs="微軟正黑體"/>
          <w:color w:val="000000" w:themeColor="text1"/>
          <w:szCs w:val="22"/>
          <w:lang w:eastAsia="zh-TW"/>
        </w:rPr>
        <w:tab/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投標者及相關人士（定義見下文）在投標、標書、</w:t>
      </w:r>
      <w:r w:rsidR="00BC28AD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貨品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供應、</w:t>
      </w:r>
      <w:r w:rsidR="00BC28AD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服務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提供或履行合約</w:t>
      </w:r>
      <w:bookmarkStart w:id="3" w:name="_Hlk194479182"/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規定的</w:t>
      </w:r>
      <w:bookmarkEnd w:id="3"/>
      <w:r w:rsidR="00EE52AE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義務</w:t>
      </w:r>
      <w:r w:rsidR="006E1BC9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（如批出合約予投標者）方面不存在任何已知的實際或潛在利益衝突；或</w:t>
      </w:r>
    </w:p>
    <w:p w14:paraId="57A04020" w14:textId="77777777" w:rsidR="0051752F" w:rsidRPr="00D47CDA" w:rsidRDefault="00F175D5" w:rsidP="00F175D5">
      <w:pPr>
        <w:spacing w:before="150" w:after="150" w:line="240" w:lineRule="auto"/>
        <w:ind w:left="709" w:hanging="709"/>
        <w:jc w:val="both"/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</w:pPr>
      <w:r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(乙)</w:t>
      </w:r>
      <w:r w:rsidRPr="00D47CDA">
        <w:rPr>
          <w:rFonts w:asciiTheme="majorEastAsia" w:eastAsiaTheme="majorEastAsia" w:hAnsiTheme="majorEastAsia"/>
          <w:color w:val="000000" w:themeColor="text1"/>
          <w:lang w:eastAsia="zh-TW"/>
        </w:rPr>
        <w:tab/>
      </w:r>
      <w:r w:rsidR="006E1BC9"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投標者已在本申報書</w:t>
      </w:r>
      <w:r w:rsidR="0051752F"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中向大學申報所有相關實際或潛在利益衝突</w:t>
      </w:r>
      <w:r w:rsidR="0051752F" w:rsidRPr="00D47CDA"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  <w:t>。</w:t>
      </w:r>
    </w:p>
    <w:p w14:paraId="39C8EE28" w14:textId="77777777" w:rsidR="00C9610A" w:rsidRPr="00D47CDA" w:rsidRDefault="0051752F" w:rsidP="0051752F">
      <w:pPr>
        <w:pStyle w:val="PlainText"/>
        <w:rPr>
          <w:rFonts w:asciiTheme="minorEastAsia" w:hAnsiTheme="minorEastAsia" w:cs="微軟正黑體"/>
          <w:color w:val="000000" w:themeColor="text1"/>
          <w:szCs w:val="22"/>
          <w:lang w:eastAsia="zh-TW"/>
        </w:rPr>
      </w:pP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在作出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所有合理查詢後，</w:t>
      </w:r>
      <w:r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投標者申報及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確認</w:t>
      </w:r>
      <w:r w:rsidR="009614AF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以下內容為其在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投標、</w:t>
      </w:r>
      <w:r w:rsidR="009614AF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標書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、</w:t>
      </w:r>
      <w:r w:rsidR="00582A28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貨品</w:t>
      </w:r>
      <w:r w:rsidR="009614AF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供應、</w:t>
      </w:r>
      <w:r w:rsidR="00582A28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服務</w:t>
      </w:r>
      <w:r w:rsidR="009614AF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提供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或履行合約</w:t>
      </w:r>
      <w:r w:rsidR="00582A28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規定的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義務</w:t>
      </w:r>
      <w:r w:rsidR="00582A28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（如批出合約予投標者）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過程中</w:t>
      </w:r>
      <w:r w:rsidR="00556993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涉及的</w:t>
      </w:r>
      <w:r w:rsidR="00C9610A" w:rsidRPr="00D47CDA">
        <w:rPr>
          <w:rFonts w:asciiTheme="minorEastAsia" w:hAnsiTheme="minorEastAsia" w:cs="微軟正黑體" w:hint="eastAsia"/>
          <w:color w:val="000000" w:themeColor="text1"/>
          <w:szCs w:val="22"/>
          <w:lang w:eastAsia="zh-TW"/>
        </w:rPr>
        <w:t>所有實際或潛在利益衝突</w:t>
      </w:r>
      <w:r w:rsidR="00C9610A" w:rsidRPr="00D47CDA">
        <w:rPr>
          <w:rFonts w:asciiTheme="minorEastAsia" w:hAnsiTheme="minorEastAsia" w:cs="微軟正黑體"/>
          <w:color w:val="000000" w:themeColor="text1"/>
          <w:szCs w:val="22"/>
          <w:lang w:eastAsia="zh-TW"/>
        </w:rPr>
        <w:t>：</w:t>
      </w:r>
    </w:p>
    <w:p w14:paraId="6C6548E6" w14:textId="77777777" w:rsidR="00C9610A" w:rsidRPr="00D554C0" w:rsidRDefault="00C9610A" w:rsidP="00C9610A">
      <w:pPr>
        <w:spacing w:before="150" w:after="150" w:line="240" w:lineRule="auto"/>
        <w:jc w:val="both"/>
        <w:rPr>
          <w:rFonts w:asciiTheme="minorEastAsia" w:hAnsiTheme="minorEastAsia" w:cs="微軟正黑體"/>
          <w:color w:val="000000" w:themeColor="text1"/>
          <w:sz w:val="22"/>
          <w:szCs w:val="22"/>
          <w:lang w:eastAsia="zh-TW"/>
        </w:rPr>
      </w:pPr>
      <w:proofErr w:type="gramStart"/>
      <w:r w:rsidRPr="00D554C0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請列明</w:t>
      </w:r>
      <w:proofErr w:type="gramEnd"/>
      <w:r w:rsidRPr="00D554C0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任何利益衝突的詳細情況，或填寫「無利益衝突」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4"/>
      </w:tblGrid>
      <w:tr w:rsidR="00D47CDA" w:rsidRPr="00D47CDA" w14:paraId="1E080686" w14:textId="77777777" w:rsidTr="00C9610A">
        <w:tc>
          <w:tcPr>
            <w:tcW w:w="9014" w:type="dxa"/>
          </w:tcPr>
          <w:p w14:paraId="04AA8DA1" w14:textId="77777777" w:rsidR="00C9610A" w:rsidRPr="00D47CDA" w:rsidRDefault="00C9610A" w:rsidP="00C9610A">
            <w:pPr>
              <w:spacing w:before="150" w:after="150"/>
              <w:jc w:val="both"/>
              <w:rPr>
                <w:rFonts w:asciiTheme="minorEastAsia" w:hAnsiTheme="minorEastAsia" w:cs="Segoe UI"/>
                <w:color w:val="000000" w:themeColor="text1"/>
                <w:sz w:val="22"/>
                <w:szCs w:val="22"/>
                <w:lang w:eastAsia="zh-TW"/>
              </w:rPr>
            </w:pPr>
          </w:p>
        </w:tc>
      </w:tr>
    </w:tbl>
    <w:p w14:paraId="34EEFC86" w14:textId="77777777" w:rsidR="006E1BC9" w:rsidRPr="00D47CDA" w:rsidRDefault="006E1BC9" w:rsidP="006E1BC9">
      <w:pPr>
        <w:pStyle w:val="PlainText"/>
        <w:rPr>
          <w:rFonts w:asciiTheme="minorEastAsia" w:hAnsiTheme="minorEastAsia"/>
          <w:color w:val="000000" w:themeColor="text1"/>
          <w:szCs w:val="22"/>
          <w:lang w:eastAsia="zh-TW"/>
        </w:rPr>
      </w:pPr>
    </w:p>
    <w:p w14:paraId="4F5A8336" w14:textId="77777777" w:rsidR="00C9610A" w:rsidRPr="00D47CDA" w:rsidRDefault="00C9610A" w:rsidP="00C9610A">
      <w:pPr>
        <w:spacing w:before="150" w:after="150" w:line="240" w:lineRule="auto"/>
        <w:jc w:val="both"/>
        <w:rPr>
          <w:rFonts w:asciiTheme="minorEastAsia" w:hAnsiTheme="minorEastAsia" w:cs="Segoe UI"/>
          <w:color w:val="000000" w:themeColor="text1"/>
          <w:sz w:val="22"/>
          <w:szCs w:val="22"/>
          <w:lang w:eastAsia="zh-TW"/>
        </w:rPr>
      </w:pP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投標者承諾，若在投標、</w:t>
      </w:r>
      <w:r w:rsidR="002D01C0" w:rsidRPr="00D47CDA">
        <w:rPr>
          <w:rFonts w:asciiTheme="minorEastAsia" w:hAnsiTheme="minorEastAsia" w:hint="eastAsia"/>
          <w:color w:val="000000" w:themeColor="text1"/>
          <w:sz w:val="22"/>
          <w:szCs w:val="22"/>
          <w:lang w:eastAsia="zh-TW"/>
        </w:rPr>
        <w:t>標書</w:t>
      </w: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、貨品供應、服務</w:t>
      </w:r>
      <w:r w:rsidR="002D01C0"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提供</w:t>
      </w: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或履行合約</w:t>
      </w:r>
      <w:r w:rsidR="00F175D5" w:rsidRPr="00D47CDA">
        <w:rPr>
          <w:rFonts w:ascii="新細明體" w:eastAsia="新細明體" w:hAnsi="新細明體" w:hint="eastAsia"/>
          <w:color w:val="000000" w:themeColor="text1"/>
          <w:sz w:val="22"/>
          <w:szCs w:val="22"/>
          <w:lang w:eastAsia="zh-TW"/>
        </w:rPr>
        <w:t>規定的</w:t>
      </w: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義務過程中</w:t>
      </w:r>
      <w:r w:rsidR="00F175D5"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（如</w:t>
      </w:r>
      <w:r w:rsidR="00F175D5" w:rsidRPr="00D47CDA">
        <w:rPr>
          <w:rFonts w:asciiTheme="minorEastAsia" w:hAnsiTheme="minorEastAsia" w:hint="eastAsia"/>
          <w:color w:val="000000" w:themeColor="text1"/>
          <w:sz w:val="22"/>
          <w:szCs w:val="22"/>
          <w:lang w:eastAsia="zh-TW"/>
        </w:rPr>
        <w:t>批出合約予投標者</w:t>
      </w:r>
      <w:r w:rsidR="00F175D5"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）</w:t>
      </w: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，其本身或任何</w:t>
      </w:r>
      <w:r w:rsidR="002D01C0" w:rsidRPr="00D47CDA">
        <w:rPr>
          <w:rFonts w:asciiTheme="minorEastAsia" w:hAnsiTheme="minorEastAsia" w:hint="eastAsia"/>
          <w:color w:val="000000" w:themeColor="text1"/>
          <w:sz w:val="22"/>
          <w:szCs w:val="22"/>
          <w:lang w:eastAsia="zh-TW"/>
        </w:rPr>
        <w:t>相關人士</w:t>
      </w:r>
      <w:r w:rsidRPr="00D47CDA">
        <w:rPr>
          <w:rFonts w:asciiTheme="minorEastAsia" w:hAnsiTheme="minorEastAsia" w:cs="微軟正黑體" w:hint="eastAsia"/>
          <w:color w:val="000000" w:themeColor="text1"/>
          <w:sz w:val="22"/>
          <w:szCs w:val="22"/>
          <w:lang w:eastAsia="zh-TW"/>
        </w:rPr>
        <w:t>出現任何實際或潛在利益衝突（包括所有或任何可能被合理認定為引起利益衝突的事實），將在獲悉後立即以書面形式通知大學，並持續向大學更新相關情況。</w:t>
      </w:r>
    </w:p>
    <w:p w14:paraId="5E6882FC" w14:textId="77777777" w:rsidR="003A718E" w:rsidRPr="00D47CDA" w:rsidRDefault="003A718E" w:rsidP="003A718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Theme="minorEastAsia" w:hAnsiTheme="minorEastAsia"/>
          <w:color w:val="000000" w:themeColor="text1"/>
          <w:sz w:val="22"/>
          <w:szCs w:val="22"/>
          <w:lang w:eastAsia="zh-T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4"/>
        <w:gridCol w:w="3535"/>
        <w:gridCol w:w="284"/>
        <w:gridCol w:w="2506"/>
      </w:tblGrid>
      <w:tr w:rsidR="00D47CDA" w:rsidRPr="00D47CDA" w14:paraId="57B52126" w14:textId="77777777" w:rsidTr="00BE480D">
        <w:trPr>
          <w:trHeight w:val="283"/>
        </w:trPr>
        <w:tc>
          <w:tcPr>
            <w:tcW w:w="2694" w:type="dxa"/>
            <w:vAlign w:val="bottom"/>
            <w:hideMark/>
          </w:tcPr>
          <w:p w14:paraId="6A75EB9D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授權</w:t>
            </w:r>
            <w:r w:rsidR="0003022A"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人</w:t>
            </w:r>
            <w:r w:rsidR="00EB0780"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簽署</w:t>
            </w:r>
            <w:r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CDFB8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7F6F15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55F48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D47CDA" w:rsidRPr="00D47CDA" w14:paraId="49DDF060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5AC5A065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授權人姓名：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A72A9D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1AC6C4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481F19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D47CDA" w:rsidRPr="00D47CDA" w14:paraId="48B737F2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625B7B19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職位：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8E6152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386E90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F67A1B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D47CDA" w:rsidRPr="00D47CDA" w14:paraId="56456D4F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37EA2C76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  <w:lang w:eastAsia="zh-TW"/>
              </w:rPr>
            </w:pPr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公司名稱: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B873C6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  <w:lang w:eastAsia="zh-TW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3E42A8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  <w:lang w:eastAsia="zh-TW"/>
              </w:rPr>
            </w:pP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8FE4B3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  <w:lang w:eastAsia="zh-TW"/>
              </w:rPr>
            </w:pPr>
          </w:p>
        </w:tc>
      </w:tr>
      <w:tr w:rsidR="00D47CDA" w:rsidRPr="00D47CDA" w14:paraId="6AFBF3D1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407F5813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cs="微軟正黑體" w:hint="eastAsia"/>
                <w:color w:val="000000" w:themeColor="text1"/>
                <w:sz w:val="22"/>
                <w:szCs w:val="22"/>
                <w:lang w:eastAsia="zh-TW"/>
              </w:rPr>
              <w:t>聯繫電話：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62ABB6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26B04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B042B6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D47CDA" w:rsidRPr="00D47CDA" w14:paraId="754F31A4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5EC57F80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電子郵件: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B944F7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78E0D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145CA" w14:textId="77777777" w:rsidR="003A718E" w:rsidRPr="00D47CDA" w:rsidRDefault="003A718E" w:rsidP="00BE480D">
            <w:pPr>
              <w:spacing w:before="5"/>
              <w:jc w:val="center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  <w:tr w:rsidR="00D47CDA" w:rsidRPr="00D47CDA" w14:paraId="2FFD2717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7A3069EB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proofErr w:type="gramStart"/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傳</w:t>
            </w:r>
            <w:proofErr w:type="gramEnd"/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真號碼：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5C5AA0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0D8883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E202" w14:textId="77777777" w:rsidR="003A718E" w:rsidRPr="00D47CDA" w:rsidRDefault="003A718E" w:rsidP="00BE480D">
            <w:pPr>
              <w:spacing w:before="5"/>
              <w:jc w:val="center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公司蓋章</w:t>
            </w:r>
          </w:p>
        </w:tc>
      </w:tr>
      <w:tr w:rsidR="001C30F7" w:rsidRPr="00D47CDA" w14:paraId="51F85B0D" w14:textId="77777777" w:rsidTr="00BE480D">
        <w:trPr>
          <w:trHeight w:val="20"/>
        </w:trPr>
        <w:tc>
          <w:tcPr>
            <w:tcW w:w="2694" w:type="dxa"/>
            <w:vAlign w:val="bottom"/>
            <w:hideMark/>
          </w:tcPr>
          <w:p w14:paraId="1DD17852" w14:textId="77777777" w:rsidR="003A718E" w:rsidRPr="00D47CDA" w:rsidRDefault="003A718E" w:rsidP="00BE480D">
            <w:pPr>
              <w:spacing w:before="5"/>
              <w:ind w:left="-10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D47CDA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日期：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01A8E6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B9417E" w14:textId="77777777" w:rsidR="003A718E" w:rsidRPr="00D47CDA" w:rsidRDefault="003A718E" w:rsidP="00BE480D">
            <w:pPr>
              <w:spacing w:before="5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529E" w14:textId="77777777" w:rsidR="003A718E" w:rsidRPr="00D47CDA" w:rsidRDefault="003A718E" w:rsidP="00BE480D">
            <w:pPr>
              <w:rPr>
                <w:rFonts w:asciiTheme="minorEastAsia" w:hAnsiTheme="minorEastAsia"/>
                <w:color w:val="000000" w:themeColor="text1"/>
                <w:sz w:val="22"/>
                <w:szCs w:val="22"/>
                <w:lang w:val="en-GB" w:eastAsia="en-US"/>
              </w:rPr>
            </w:pPr>
          </w:p>
        </w:tc>
      </w:tr>
    </w:tbl>
    <w:p w14:paraId="3FC9F1E4" w14:textId="77777777" w:rsidR="00242748" w:rsidRPr="00D47CDA" w:rsidRDefault="00242748" w:rsidP="00DD127D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新細明體" w:eastAsia="新細明體" w:hAnsi="新細明體"/>
          <w:color w:val="000000" w:themeColor="text1"/>
          <w:sz w:val="10"/>
          <w:szCs w:val="10"/>
        </w:rPr>
      </w:pPr>
    </w:p>
    <w:p w14:paraId="41518E72" w14:textId="77777777" w:rsidR="00C9610A" w:rsidRPr="00D47CDA" w:rsidRDefault="00C9610A" w:rsidP="00894813">
      <w:pPr>
        <w:pStyle w:val="NormalWeb"/>
        <w:spacing w:before="150" w:after="150"/>
        <w:jc w:val="both"/>
        <w:rPr>
          <w:rFonts w:ascii="新細明體" w:eastAsia="新細明體" w:hAnsi="新細明體"/>
          <w:color w:val="000000" w:themeColor="text1"/>
          <w:lang w:eastAsia="zh-TW"/>
        </w:rPr>
      </w:pPr>
      <w:bookmarkStart w:id="4" w:name="_Hlk194068729"/>
    </w:p>
    <w:p w14:paraId="70D2845A" w14:textId="77777777" w:rsidR="00C9610A" w:rsidRPr="00D47CDA" w:rsidRDefault="00C9610A" w:rsidP="00EB0780">
      <w:pPr>
        <w:pStyle w:val="NormalWeb"/>
        <w:spacing w:before="150" w:beforeAutospacing="0" w:after="150" w:afterAutospacing="0"/>
        <w:jc w:val="center"/>
        <w:rPr>
          <w:rFonts w:asciiTheme="minorEastAsia" w:eastAsiaTheme="minorEastAsia" w:hAnsiTheme="minorEastAsia" w:cs="微軟正黑體"/>
          <w:b/>
          <w:color w:val="000000" w:themeColor="text1"/>
          <w:lang w:eastAsia="zh-TW"/>
        </w:rPr>
      </w:pPr>
      <w:r w:rsidRPr="00D47CDA">
        <w:rPr>
          <w:rFonts w:asciiTheme="minorEastAsia" w:eastAsiaTheme="minorEastAsia" w:hAnsiTheme="minorEastAsia" w:cs="微軟正黑體" w:hint="eastAsia"/>
          <w:b/>
          <w:color w:val="000000" w:themeColor="text1"/>
          <w:lang w:eastAsia="zh-TW"/>
        </w:rPr>
        <w:t>投標者注意事項</w:t>
      </w:r>
    </w:p>
    <w:p w14:paraId="572C61D6" w14:textId="77777777" w:rsidR="00C51D7B" w:rsidRPr="00D47CDA" w:rsidRDefault="00C51D7B" w:rsidP="00C51D7B">
      <w:pPr>
        <w:pStyle w:val="PlainText"/>
        <w:rPr>
          <w:color w:val="000000" w:themeColor="text1"/>
        </w:rPr>
      </w:pPr>
    </w:p>
    <w:p w14:paraId="5CB2335F" w14:textId="77777777" w:rsidR="00556993" w:rsidRPr="00D47CDA" w:rsidRDefault="00C9610A" w:rsidP="00C9610A">
      <w:pPr>
        <w:pStyle w:val="NormalWeb"/>
        <w:spacing w:before="150" w:beforeAutospacing="0" w:after="150" w:afterAutospacing="0"/>
        <w:jc w:val="both"/>
        <w:rPr>
          <w:rFonts w:asciiTheme="majorEastAsia" w:eastAsiaTheme="majorEastAsia" w:hAnsiTheme="majorEastAsia" w:cs="Segoe UI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「利益衝突」包括（但不限於）：</w:t>
      </w:r>
      <w:r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 xml:space="preserve"> </w:t>
      </w:r>
    </w:p>
    <w:p w14:paraId="3B699B2E" w14:textId="77777777" w:rsidR="00B559A3" w:rsidRPr="00D47CDA" w:rsidRDefault="00B559A3" w:rsidP="00B559A3">
      <w:pPr>
        <w:pStyle w:val="NormalWeb"/>
        <w:spacing w:before="150" w:beforeAutospacing="0" w:after="150" w:afterAutospacing="0"/>
        <w:ind w:left="851" w:hanging="709"/>
        <w:jc w:val="both"/>
        <w:rPr>
          <w:rFonts w:asciiTheme="majorEastAsia" w:eastAsiaTheme="majorEastAsia" w:hAnsiTheme="majorEastAsia" w:cs="微軟正黑體"/>
          <w:color w:val="000000" w:themeColor="text1"/>
          <w:lang w:eastAsia="zh-TW"/>
        </w:rPr>
      </w:pPr>
      <w:bookmarkStart w:id="5" w:name="_Hlk194404627"/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(</w:t>
      </w:r>
      <w:r w:rsidR="00C51D7B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甲</w:t>
      </w:r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)</w:t>
      </w:r>
      <w:bookmarkEnd w:id="5"/>
      <w:r w:rsidR="00C51D7B"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ab/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投標</w:t>
      </w:r>
      <w:bookmarkStart w:id="6" w:name="_Hlk194398478"/>
      <w:r w:rsidR="00F627A7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者</w:t>
      </w:r>
      <w:bookmarkEnd w:id="6"/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或其任何</w:t>
      </w:r>
      <w:bookmarkStart w:id="7" w:name="_Hlk194398356"/>
      <w:r w:rsidR="00F627A7" w:rsidRPr="00D47CDA">
        <w:rPr>
          <w:rFonts w:asciiTheme="majorEastAsia" w:eastAsiaTheme="majorEastAsia" w:hAnsiTheme="majorEastAsia" w:cs="微軟正黑體"/>
          <w:color w:val="000000" w:themeColor="text1"/>
          <w:lang w:eastAsia="zh-TW"/>
        </w:rPr>
        <w:t>相關</w:t>
      </w:r>
      <w:bookmarkEnd w:id="7"/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人士的個人、財務、商業或其他利益與投標者根據合約對大學所承擔的</w:t>
      </w:r>
      <w:r w:rsidR="00F627A7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義務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產生</w:t>
      </w:r>
      <w:r w:rsidR="00CB4114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或可能產生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衝突或競爭</w:t>
      </w:r>
      <w:r w:rsidR="009B12BB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的任何情況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；及</w:t>
      </w:r>
      <w:r w:rsidR="00EB0780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 xml:space="preserve"> </w:t>
      </w:r>
      <w:bookmarkStart w:id="8" w:name="_Hlk194404673"/>
    </w:p>
    <w:p w14:paraId="5D72FB1E" w14:textId="77777777" w:rsidR="00287458" w:rsidRPr="00D47CDA" w:rsidRDefault="00B559A3" w:rsidP="00B559A3">
      <w:pPr>
        <w:pStyle w:val="NormalWeb"/>
        <w:spacing w:before="150" w:beforeAutospacing="0" w:after="150" w:afterAutospacing="0"/>
        <w:ind w:left="851" w:hanging="709"/>
        <w:jc w:val="both"/>
        <w:rPr>
          <w:rFonts w:asciiTheme="majorEastAsia" w:eastAsiaTheme="majorEastAsia" w:hAnsiTheme="majorEastAsia" w:cs="新細明體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>(</w:t>
      </w:r>
      <w:r w:rsidR="00C51D7B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乙</w:t>
      </w:r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)</w:t>
      </w:r>
      <w:bookmarkEnd w:id="8"/>
      <w:r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ab/>
        <w:t xml:space="preserve"> </w:t>
      </w:r>
      <w:r w:rsidR="00C9610A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投標者或其任何</w:t>
      </w:r>
      <w:r w:rsidR="00287458"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>相關</w:t>
      </w:r>
      <w:r w:rsidR="00C9610A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人士</w:t>
      </w:r>
      <w:r w:rsidR="00287458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在投標者根據合約可能或</w:t>
      </w:r>
      <w:r w:rsidR="00FA6429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已經提供</w:t>
      </w:r>
      <w:bookmarkStart w:id="9" w:name="_Hlk194398268"/>
      <w:r w:rsidR="00287458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的任何</w:t>
      </w:r>
      <w:bookmarkEnd w:id="9"/>
      <w:r w:rsidR="00287458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服務、建議、提案或推薦</w:t>
      </w:r>
      <w:r w:rsidR="00FA6429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中可能</w:t>
      </w:r>
      <w:r w:rsidR="00867127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擁有的任何個人、財務、商業或其他利益。</w:t>
      </w:r>
    </w:p>
    <w:p w14:paraId="1F188BB6" w14:textId="77777777" w:rsidR="00FA6429" w:rsidRPr="00D47CDA" w:rsidRDefault="00FA6429" w:rsidP="00FA6429">
      <w:pPr>
        <w:pStyle w:val="PlainText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</w:p>
    <w:p w14:paraId="0BB4887B" w14:textId="77777777" w:rsidR="00EB0780" w:rsidRPr="00D47CDA" w:rsidRDefault="00C9610A" w:rsidP="00C9610A">
      <w:pPr>
        <w:pStyle w:val="NormalWeb"/>
        <w:spacing w:before="150" w:beforeAutospacing="0" w:after="150" w:afterAutospacing="0"/>
        <w:jc w:val="both"/>
        <w:rPr>
          <w:rFonts w:asciiTheme="majorEastAsia" w:eastAsiaTheme="majorEastAsia" w:hAnsiTheme="majorEastAsia" w:cs="微軟正黑體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「</w:t>
      </w:r>
      <w:r w:rsidR="00867127" w:rsidRPr="00D47CDA">
        <w:rPr>
          <w:rFonts w:asciiTheme="majorEastAsia" w:eastAsiaTheme="majorEastAsia" w:hAnsiTheme="majorEastAsia" w:cs="微軟正黑體"/>
          <w:color w:val="000000" w:themeColor="text1"/>
          <w:lang w:eastAsia="zh-TW"/>
        </w:rPr>
        <w:t>相關</w:t>
      </w:r>
      <w:r w:rsidR="00867127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人士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」指：</w:t>
      </w:r>
    </w:p>
    <w:p w14:paraId="27E4957A" w14:textId="77777777" w:rsidR="00C9610A" w:rsidRPr="00D47CDA" w:rsidRDefault="00C51D7B" w:rsidP="00A0107D">
      <w:pPr>
        <w:pStyle w:val="NormalWeb"/>
        <w:spacing w:before="150" w:beforeAutospacing="0" w:after="150" w:afterAutospacing="0"/>
        <w:ind w:left="851" w:hanging="851"/>
        <w:jc w:val="both"/>
        <w:rPr>
          <w:rFonts w:asciiTheme="majorEastAsia" w:eastAsiaTheme="majorEastAsia" w:hAnsiTheme="majorEastAsia" w:cs="Segoe UI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（甲）</w:t>
      </w:r>
      <w:r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ab/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投標</w:t>
      </w:r>
      <w:r w:rsidR="00FA6429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者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的董事、員工、代理人及分包商（若投標</w:t>
      </w:r>
      <w:r w:rsidR="00FA6429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者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為合夥企業，則包括該合夥企業中的任何成員／合夥人），即參與或將參與投標、</w:t>
      </w:r>
      <w:r w:rsidR="00FA6429"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標書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、貨品供應、服務提供或</w:t>
      </w:r>
      <w:r w:rsidR="00FA6429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履行合約規定的義務（如批出合約予投標者）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的人</w:t>
      </w:r>
      <w:r w:rsidR="00FA6429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士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；及</w:t>
      </w:r>
    </w:p>
    <w:p w14:paraId="0747250B" w14:textId="77777777" w:rsidR="00C9610A" w:rsidRPr="00D47CDA" w:rsidRDefault="00C51D7B" w:rsidP="00A0107D">
      <w:pPr>
        <w:pStyle w:val="NormalWeb"/>
        <w:spacing w:before="150" w:beforeAutospacing="0" w:after="150" w:afterAutospacing="0"/>
        <w:ind w:left="851" w:hanging="851"/>
        <w:jc w:val="both"/>
        <w:rPr>
          <w:rFonts w:asciiTheme="majorEastAsia" w:eastAsiaTheme="majorEastAsia" w:hAnsiTheme="majorEastAsia" w:cs="Segoe UI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（乙）</w:t>
      </w:r>
      <w:r w:rsidRPr="00D47CDA">
        <w:rPr>
          <w:rFonts w:asciiTheme="majorEastAsia" w:eastAsiaTheme="majorEastAsia" w:hAnsiTheme="majorEastAsia" w:cs="新細明體"/>
          <w:color w:val="000000" w:themeColor="text1"/>
          <w:lang w:eastAsia="zh-TW"/>
        </w:rPr>
        <w:tab/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任何個人或實體：</w:t>
      </w:r>
      <w:r w:rsidR="00C9610A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 xml:space="preserve">(i) 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直接或間接控制投標</w:t>
      </w:r>
      <w:bookmarkStart w:id="10" w:name="_Hlk194400613"/>
      <w:r w:rsidR="00FA6429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者</w:t>
      </w:r>
      <w:bookmarkEnd w:id="10"/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；</w:t>
      </w:r>
      <w:r w:rsidR="00C9610A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 xml:space="preserve">(ii) 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直接或間接受投標</w:t>
      </w:r>
      <w:r w:rsidR="00150EE2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者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控制；或</w:t>
      </w:r>
      <w:r w:rsidR="00C9610A" w:rsidRPr="00D47CDA">
        <w:rPr>
          <w:rFonts w:asciiTheme="majorEastAsia" w:eastAsiaTheme="majorEastAsia" w:hAnsiTheme="majorEastAsia" w:cs="Segoe UI"/>
          <w:color w:val="000000" w:themeColor="text1"/>
        </w:rPr>
        <w:t> </w:t>
      </w:r>
      <w:r w:rsidR="00C9610A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 xml:space="preserve">(iii) </w:t>
      </w:r>
      <w:r w:rsidR="00150EE2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受</w:t>
      </w:r>
      <w:r w:rsidR="00150EE2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>(i)</w:t>
      </w:r>
      <w:r w:rsidR="00150EE2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或</w:t>
      </w:r>
      <w:r w:rsidR="00150EE2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>(ii)</w:t>
      </w:r>
      <w:r w:rsidR="00150EE2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中所述之個人／實體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控制或控制</w:t>
      </w:r>
      <w:r w:rsidR="00C32EC4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該</w:t>
      </w:r>
      <w:r w:rsidR="00150EE2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個人／實體</w:t>
      </w:r>
      <w:r w:rsidR="00C9610A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。就本聲明而言，「控制」指：</w:t>
      </w:r>
    </w:p>
    <w:p w14:paraId="4F64C18E" w14:textId="77777777" w:rsidR="00C9610A" w:rsidRPr="00D47CDA" w:rsidRDefault="00C9610A" w:rsidP="00A0107D">
      <w:pPr>
        <w:pStyle w:val="PlainText"/>
        <w:ind w:left="1276" w:hanging="425"/>
        <w:jc w:val="both"/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</w:pPr>
      <w:r w:rsidRPr="00D47CDA"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  <w:t xml:space="preserve">(a) </w:t>
      </w:r>
      <w:r w:rsidR="00C51D7B" w:rsidRPr="00D47CDA"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  <w:tab/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一人直接或</w:t>
      </w:r>
      <w:r w:rsidR="00C32EC4"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>間接</w:t>
      </w:r>
      <w:r w:rsidR="00E52F14" w:rsidRPr="00D47CDA">
        <w:rPr>
          <w:rFonts w:asciiTheme="majorEastAsia" w:eastAsiaTheme="majorEastAsia" w:hAnsiTheme="majorEastAsia" w:cs="微軟正黑體"/>
          <w:color w:val="000000" w:themeColor="text1"/>
          <w:sz w:val="24"/>
          <w:szCs w:val="24"/>
          <w:lang w:eastAsia="zh-TW"/>
        </w:rPr>
        <w:t xml:space="preserve"> (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透過一個或多個</w:t>
      </w:r>
      <w:r w:rsidR="00C32EC4"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>仲介</w:t>
      </w:r>
      <w:r w:rsidR="00E52F14"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)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擁有影響、確保、指導或</w:t>
      </w:r>
      <w:r w:rsidR="00C32EC4"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>促使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另一人管理、事務或政策方向的權力（</w:t>
      </w:r>
      <w:r w:rsidR="00C32EC4"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>無論是否擔任董事職務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）；</w:t>
      </w:r>
    </w:p>
    <w:p w14:paraId="67624504" w14:textId="77777777" w:rsidR="00EB0780" w:rsidRPr="00D47CDA" w:rsidRDefault="00C9610A" w:rsidP="00A0107D">
      <w:pPr>
        <w:pStyle w:val="NormalWeb"/>
        <w:spacing w:before="150" w:beforeAutospacing="0" w:after="150" w:afterAutospacing="0"/>
        <w:ind w:left="1276" w:hanging="425"/>
        <w:jc w:val="both"/>
        <w:rPr>
          <w:rFonts w:asciiTheme="majorEastAsia" w:eastAsiaTheme="majorEastAsia" w:hAnsiTheme="majorEastAsia" w:cs="微軟正黑體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 xml:space="preserve">(b) </w:t>
      </w:r>
      <w:r w:rsidR="00C51D7B" w:rsidRPr="00D47CDA">
        <w:rPr>
          <w:rFonts w:asciiTheme="majorEastAsia" w:eastAsiaTheme="majorEastAsia" w:hAnsiTheme="majorEastAsia" w:cs="Segoe UI"/>
          <w:color w:val="000000" w:themeColor="text1"/>
          <w:lang w:eastAsia="zh-TW"/>
        </w:rPr>
        <w:tab/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對於公司、合夥企業或其他法人實體，此類權力可通過</w:t>
      </w:r>
      <w:r w:rsidR="001B0E5F"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(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但不限於</w:t>
      </w:r>
      <w:r w:rsidR="001B0E5F"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)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以下方式體現：</w:t>
      </w:r>
      <w:r w:rsidR="001B0E5F"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(i</w:t>
      </w:r>
      <w:r w:rsidR="001B0E5F" w:rsidRPr="00D47CDA">
        <w:rPr>
          <w:rFonts w:asciiTheme="majorEastAsia" w:eastAsiaTheme="majorEastAsia" w:hAnsiTheme="majorEastAsia"/>
          <w:color w:val="000000" w:themeColor="text1"/>
          <w:lang w:eastAsia="zh-TW"/>
        </w:rPr>
        <w:t xml:space="preserve">) 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持有股份或權益或擁有投票權，例如但不限於直接或間接行使</w:t>
      </w:r>
      <w:r w:rsidR="001B0E5F" w:rsidRPr="00D47CDA">
        <w:rPr>
          <w:rFonts w:asciiTheme="majorEastAsia" w:eastAsiaTheme="majorEastAsia" w:hAnsiTheme="majorEastAsia" w:cs="微軟正黑體" w:hint="eastAsia"/>
          <w:color w:val="000000" w:themeColor="text1"/>
          <w:lang w:eastAsia="zh-TW"/>
        </w:rPr>
        <w:t>另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一法人實體超過百分之五十（</w:t>
      </w:r>
      <w:r w:rsidR="001B0E5F" w:rsidRPr="00D47CDA">
        <w:rPr>
          <w:rFonts w:asciiTheme="majorEastAsia" w:eastAsiaTheme="majorEastAsia" w:hAnsiTheme="majorEastAsia"/>
          <w:color w:val="000000" w:themeColor="text1"/>
          <w:lang w:eastAsia="zh-TW"/>
        </w:rPr>
        <w:t>50%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）的投票權；及</w:t>
      </w:r>
      <w:r w:rsidR="001B0E5F" w:rsidRPr="00D47CDA">
        <w:rPr>
          <w:rFonts w:asciiTheme="majorEastAsia" w:eastAsiaTheme="majorEastAsia" w:hAnsiTheme="majorEastAsia"/>
          <w:color w:val="000000" w:themeColor="text1"/>
          <w:lang w:eastAsia="zh-TW"/>
        </w:rPr>
        <w:t>/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或（</w:t>
      </w:r>
      <w:r w:rsidR="001B0E5F" w:rsidRPr="00D47CDA">
        <w:rPr>
          <w:rFonts w:asciiTheme="majorEastAsia" w:eastAsiaTheme="majorEastAsia" w:hAnsiTheme="majorEastAsia"/>
          <w:color w:val="000000" w:themeColor="text1"/>
          <w:lang w:eastAsia="zh-TW"/>
        </w:rPr>
        <w:t xml:space="preserve">ii) </w:t>
      </w:r>
      <w:r w:rsidR="001B0E5F" w:rsidRPr="00D47CDA">
        <w:rPr>
          <w:rFonts w:asciiTheme="majorEastAsia" w:eastAsiaTheme="majorEastAsia" w:hAnsiTheme="majorEastAsia" w:cs="新細明體" w:hint="eastAsia"/>
          <w:color w:val="000000" w:themeColor="text1"/>
          <w:lang w:eastAsia="zh-TW"/>
        </w:rPr>
        <w:t>根據任何章程，備忘錄或組織章程、合夥企業協定或安排（無論是否具有法律強制力）賦予該人的權力；及</w:t>
      </w:r>
    </w:p>
    <w:p w14:paraId="3FFEA1E4" w14:textId="77777777" w:rsidR="001B0E5F" w:rsidRPr="00D47CDA" w:rsidRDefault="001B0E5F" w:rsidP="00A0107D">
      <w:pPr>
        <w:pStyle w:val="PlainText"/>
        <w:ind w:left="851" w:hanging="851"/>
        <w:jc w:val="both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  <w:r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>（丙）</w:t>
      </w:r>
      <w:r w:rsidRPr="00D47CDA"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  <w:tab/>
      </w:r>
      <w:r w:rsidRPr="00D47CDA"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  <w:t xml:space="preserve">(i) 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 xml:space="preserve">投標者所屬合夥關係中的任何合夥成員；或 </w:t>
      </w:r>
      <w:r w:rsidRPr="00D47CDA"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  <w:t>(ii)</w:t>
      </w:r>
      <w:r w:rsidRPr="00D47CDA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TW"/>
        </w:rPr>
        <w:t xml:space="preserve"> 與</w:t>
      </w:r>
      <w:r w:rsidRPr="00D47CDA">
        <w:rPr>
          <w:rFonts w:asciiTheme="majorEastAsia" w:eastAsiaTheme="majorEastAsia" w:hAnsiTheme="majorEastAsia" w:cs="微軟正黑體" w:hint="eastAsia"/>
          <w:color w:val="000000" w:themeColor="text1"/>
          <w:sz w:val="24"/>
          <w:szCs w:val="24"/>
          <w:lang w:eastAsia="zh-TW"/>
        </w:rPr>
        <w:t>投標者有其一位或多名共同董事的任何公司。</w:t>
      </w:r>
    </w:p>
    <w:p w14:paraId="26956FD6" w14:textId="77777777" w:rsidR="00C32EC4" w:rsidRPr="00D47CDA" w:rsidRDefault="00C9610A" w:rsidP="00A0107D">
      <w:pPr>
        <w:pStyle w:val="PlainText"/>
        <w:jc w:val="both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  <w:r w:rsidRPr="00D47CDA">
        <w:rPr>
          <w:rFonts w:asciiTheme="majorEastAsia" w:eastAsiaTheme="majorEastAsia" w:hAnsiTheme="majorEastAsia" w:cs="Segoe UI"/>
          <w:color w:val="000000" w:themeColor="text1"/>
          <w:sz w:val="24"/>
          <w:szCs w:val="24"/>
          <w:lang w:eastAsia="zh-TW"/>
        </w:rPr>
        <w:t xml:space="preserve"> </w:t>
      </w:r>
    </w:p>
    <w:p w14:paraId="4DF02D92" w14:textId="77777777" w:rsidR="00BE35E2" w:rsidRPr="00D47CDA" w:rsidRDefault="00BE35E2" w:rsidP="00A0107D">
      <w:pPr>
        <w:pStyle w:val="PlainText"/>
        <w:jc w:val="both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</w:p>
    <w:p w14:paraId="12112929" w14:textId="77777777" w:rsidR="00894813" w:rsidRPr="00D47CDA" w:rsidRDefault="00894813" w:rsidP="00894813">
      <w:pPr>
        <w:pStyle w:val="NormalWeb"/>
        <w:spacing w:before="150" w:after="150"/>
        <w:jc w:val="both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如本文件的英文原文與中文譯本有任何抵觸或歧義，一概以英文原文為</w:t>
      </w:r>
      <w:proofErr w:type="gramStart"/>
      <w:r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準</w:t>
      </w:r>
      <w:proofErr w:type="gramEnd"/>
      <w:r w:rsidRPr="00D47CDA">
        <w:rPr>
          <w:rFonts w:asciiTheme="majorEastAsia" w:eastAsiaTheme="majorEastAsia" w:hAnsiTheme="majorEastAsia" w:hint="eastAsia"/>
          <w:color w:val="000000" w:themeColor="text1"/>
          <w:lang w:eastAsia="zh-TW"/>
        </w:rPr>
        <w:t>。</w:t>
      </w:r>
      <w:bookmarkEnd w:id="4"/>
    </w:p>
    <w:sectPr w:rsidR="00894813" w:rsidRPr="00D47CDA" w:rsidSect="00C304BF">
      <w:headerReference w:type="default" r:id="rId9"/>
      <w:footerReference w:type="default" r:id="rId10"/>
      <w:pgSz w:w="11904" w:h="16840" w:code="9"/>
      <w:pgMar w:top="1134" w:right="1440" w:bottom="1134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1406" w14:textId="77777777" w:rsidR="00266C70" w:rsidRDefault="00266C70" w:rsidP="0024687C">
      <w:pPr>
        <w:spacing w:after="0" w:line="240" w:lineRule="auto"/>
      </w:pPr>
      <w:r>
        <w:separator/>
      </w:r>
    </w:p>
  </w:endnote>
  <w:endnote w:type="continuationSeparator" w:id="0">
    <w:p w14:paraId="4884788E" w14:textId="77777777" w:rsidR="00266C70" w:rsidRDefault="00266C70" w:rsidP="0024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97C47" w14:textId="77777777" w:rsidR="009822F0" w:rsidRDefault="009822F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66095" w14:textId="77777777" w:rsidR="00266C70" w:rsidRDefault="00266C70" w:rsidP="0024687C">
      <w:pPr>
        <w:spacing w:after="0" w:line="240" w:lineRule="auto"/>
      </w:pPr>
      <w:r>
        <w:separator/>
      </w:r>
    </w:p>
  </w:footnote>
  <w:footnote w:type="continuationSeparator" w:id="0">
    <w:p w14:paraId="1724D1BD" w14:textId="77777777" w:rsidR="00266C70" w:rsidRDefault="00266C70" w:rsidP="0024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8BF9" w14:textId="77777777" w:rsidR="0030242E" w:rsidRPr="00D47CDA" w:rsidRDefault="00F9784E" w:rsidP="00E12A22">
    <w:pPr>
      <w:pStyle w:val="Header"/>
      <w:ind w:right="93"/>
      <w:jc w:val="right"/>
      <w:rPr>
        <w:color w:val="000000" w:themeColor="text1"/>
        <w:lang w:eastAsia="zh-TW"/>
      </w:rPr>
    </w:pPr>
    <w:r w:rsidRPr="00D47CDA">
      <w:rPr>
        <w:rFonts w:hint="eastAsia"/>
        <w:color w:val="000000" w:themeColor="text1"/>
        <w:lang w:eastAsia="zh-TW"/>
      </w:rPr>
      <w:t>邀請</w:t>
    </w:r>
    <w:r w:rsidR="003A718E" w:rsidRPr="00D47CDA">
      <w:rPr>
        <w:rFonts w:hint="eastAsia"/>
        <w:color w:val="000000" w:themeColor="text1"/>
        <w:lang w:eastAsia="zh-TW"/>
      </w:rPr>
      <w:t>報價</w:t>
    </w:r>
    <w:r w:rsidR="003A718E" w:rsidRPr="00D47CDA">
      <w:rPr>
        <w:rFonts w:hint="eastAsia"/>
        <w:color w:val="000000" w:themeColor="text1"/>
        <w:lang w:eastAsia="zh-TW"/>
      </w:rPr>
      <w:t xml:space="preserve"> / </w:t>
    </w:r>
    <w:r w:rsidRPr="00D47CDA">
      <w:rPr>
        <w:rFonts w:hint="eastAsia"/>
        <w:color w:val="000000" w:themeColor="text1"/>
        <w:lang w:eastAsia="zh-TW"/>
      </w:rPr>
      <w:t>招標</w:t>
    </w:r>
    <w:r w:rsidR="003A718E" w:rsidRPr="00D47CDA">
      <w:rPr>
        <w:rFonts w:hint="eastAsia"/>
        <w:color w:val="000000" w:themeColor="text1"/>
        <w:lang w:eastAsia="zh-TW"/>
      </w:rPr>
      <w:t>參考編號</w:t>
    </w:r>
    <w:r w:rsidR="00E12A22" w:rsidRPr="00D47CDA">
      <w:rPr>
        <w:color w:val="000000" w:themeColor="text1"/>
        <w:lang w:eastAsia="zh-TW"/>
      </w:rPr>
      <w:t>: 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D28"/>
    <w:multiLevelType w:val="hybridMultilevel"/>
    <w:tmpl w:val="F22C2462"/>
    <w:lvl w:ilvl="0" w:tplc="0694A058">
      <w:start w:val="1"/>
      <w:numFmt w:val="lowerLetter"/>
      <w:lvlText w:val="(%1)"/>
      <w:lvlJc w:val="left"/>
      <w:pPr>
        <w:ind w:left="41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" w15:restartNumberingAfterBreak="0">
    <w:nsid w:val="3C2C2F8C"/>
    <w:multiLevelType w:val="hybridMultilevel"/>
    <w:tmpl w:val="F54620E0"/>
    <w:lvl w:ilvl="0" w:tplc="24EE319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C"/>
    <w:rsid w:val="0003022A"/>
    <w:rsid w:val="0003601F"/>
    <w:rsid w:val="000439EE"/>
    <w:rsid w:val="0009678A"/>
    <w:rsid w:val="000A39C9"/>
    <w:rsid w:val="000A554B"/>
    <w:rsid w:val="00101475"/>
    <w:rsid w:val="001254E7"/>
    <w:rsid w:val="00150EE2"/>
    <w:rsid w:val="001546FE"/>
    <w:rsid w:val="001579FA"/>
    <w:rsid w:val="0016613F"/>
    <w:rsid w:val="00194269"/>
    <w:rsid w:val="001B0E5F"/>
    <w:rsid w:val="001C30F7"/>
    <w:rsid w:val="001F4626"/>
    <w:rsid w:val="00242748"/>
    <w:rsid w:val="0024687C"/>
    <w:rsid w:val="00266C70"/>
    <w:rsid w:val="00287458"/>
    <w:rsid w:val="002C5B1D"/>
    <w:rsid w:val="002D01C0"/>
    <w:rsid w:val="0030242E"/>
    <w:rsid w:val="00302D7C"/>
    <w:rsid w:val="00304E04"/>
    <w:rsid w:val="00341D1F"/>
    <w:rsid w:val="00375E08"/>
    <w:rsid w:val="00376A54"/>
    <w:rsid w:val="003A718E"/>
    <w:rsid w:val="003E6004"/>
    <w:rsid w:val="003E7F4D"/>
    <w:rsid w:val="00402249"/>
    <w:rsid w:val="00414353"/>
    <w:rsid w:val="0045174B"/>
    <w:rsid w:val="0047055C"/>
    <w:rsid w:val="00484812"/>
    <w:rsid w:val="004A7583"/>
    <w:rsid w:val="0051752F"/>
    <w:rsid w:val="005272DD"/>
    <w:rsid w:val="0054596F"/>
    <w:rsid w:val="00550C1B"/>
    <w:rsid w:val="00556993"/>
    <w:rsid w:val="00572E03"/>
    <w:rsid w:val="00582A28"/>
    <w:rsid w:val="005A404D"/>
    <w:rsid w:val="005D5166"/>
    <w:rsid w:val="005F7468"/>
    <w:rsid w:val="00630B39"/>
    <w:rsid w:val="0064302E"/>
    <w:rsid w:val="006835E6"/>
    <w:rsid w:val="00697979"/>
    <w:rsid w:val="006B42EF"/>
    <w:rsid w:val="006D7AB5"/>
    <w:rsid w:val="006E1BC9"/>
    <w:rsid w:val="0072580E"/>
    <w:rsid w:val="00731554"/>
    <w:rsid w:val="007C4A10"/>
    <w:rsid w:val="007E2AB4"/>
    <w:rsid w:val="00852B36"/>
    <w:rsid w:val="00867127"/>
    <w:rsid w:val="00881FBD"/>
    <w:rsid w:val="00894813"/>
    <w:rsid w:val="008D3ABF"/>
    <w:rsid w:val="008D7592"/>
    <w:rsid w:val="009052D7"/>
    <w:rsid w:val="009370B8"/>
    <w:rsid w:val="009614AF"/>
    <w:rsid w:val="00970E4A"/>
    <w:rsid w:val="00976761"/>
    <w:rsid w:val="009822F0"/>
    <w:rsid w:val="00993116"/>
    <w:rsid w:val="009B12BB"/>
    <w:rsid w:val="009F24F3"/>
    <w:rsid w:val="00A0107D"/>
    <w:rsid w:val="00A31550"/>
    <w:rsid w:val="00A62697"/>
    <w:rsid w:val="00A8272A"/>
    <w:rsid w:val="00AA6D98"/>
    <w:rsid w:val="00B1320D"/>
    <w:rsid w:val="00B229F3"/>
    <w:rsid w:val="00B559A3"/>
    <w:rsid w:val="00B954C3"/>
    <w:rsid w:val="00B95D15"/>
    <w:rsid w:val="00BC28AD"/>
    <w:rsid w:val="00BE35E2"/>
    <w:rsid w:val="00C01F08"/>
    <w:rsid w:val="00C06E4A"/>
    <w:rsid w:val="00C304BF"/>
    <w:rsid w:val="00C32EC4"/>
    <w:rsid w:val="00C51D7B"/>
    <w:rsid w:val="00C9610A"/>
    <w:rsid w:val="00CB177E"/>
    <w:rsid w:val="00CB4114"/>
    <w:rsid w:val="00CE4F94"/>
    <w:rsid w:val="00CE5F1D"/>
    <w:rsid w:val="00D47CDA"/>
    <w:rsid w:val="00D517A8"/>
    <w:rsid w:val="00D554C0"/>
    <w:rsid w:val="00D70B25"/>
    <w:rsid w:val="00DA31AF"/>
    <w:rsid w:val="00DD127D"/>
    <w:rsid w:val="00E12A22"/>
    <w:rsid w:val="00E148F0"/>
    <w:rsid w:val="00E428D6"/>
    <w:rsid w:val="00E52F14"/>
    <w:rsid w:val="00E606D2"/>
    <w:rsid w:val="00E61987"/>
    <w:rsid w:val="00EA636E"/>
    <w:rsid w:val="00EB0780"/>
    <w:rsid w:val="00EC3A7B"/>
    <w:rsid w:val="00EE52AE"/>
    <w:rsid w:val="00F175D5"/>
    <w:rsid w:val="00F30576"/>
    <w:rsid w:val="00F47676"/>
    <w:rsid w:val="00F627A7"/>
    <w:rsid w:val="00F9784E"/>
    <w:rsid w:val="00FA6429"/>
    <w:rsid w:val="00FA7C4C"/>
    <w:rsid w:val="00FD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6CC310"/>
  <w15:chartTrackingRefBased/>
  <w15:docId w15:val="{FB82951A-EF5D-404D-932B-12B253F5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B36"/>
    <w:pPr>
      <w:ind w:left="720"/>
      <w:contextualSpacing/>
    </w:pPr>
  </w:style>
  <w:style w:type="table" w:styleId="TableGrid">
    <w:name w:val="Table Grid"/>
    <w:basedOn w:val="TableNormal"/>
    <w:uiPriority w:val="39"/>
    <w:rsid w:val="00852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22F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2F0"/>
  </w:style>
  <w:style w:type="paragraph" w:styleId="Footer">
    <w:name w:val="footer"/>
    <w:basedOn w:val="Normal"/>
    <w:link w:val="FooterChar"/>
    <w:uiPriority w:val="99"/>
    <w:unhideWhenUsed/>
    <w:rsid w:val="009822F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2F0"/>
  </w:style>
  <w:style w:type="paragraph" w:styleId="BalloonText">
    <w:name w:val="Balloon Text"/>
    <w:basedOn w:val="Normal"/>
    <w:link w:val="BalloonTextChar"/>
    <w:uiPriority w:val="99"/>
    <w:semiHidden/>
    <w:unhideWhenUsed/>
    <w:rsid w:val="00043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9E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95D1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B95D1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95D15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E1BC9"/>
    <w:pPr>
      <w:spacing w:after="0" w:line="240" w:lineRule="auto"/>
    </w:pPr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E1BC9"/>
    <w:rPr>
      <w:rFonts w:ascii="Calibr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-tenderbox@eduhk.h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IP, Chi Yuen Ray [FO]</dc:creator>
  <cp:keywords/>
  <dc:description/>
  <cp:lastModifiedBy>MAK, Yuen Yee Carol [FO]</cp:lastModifiedBy>
  <cp:revision>2</cp:revision>
  <cp:lastPrinted>2025-04-03T02:17:00Z</cp:lastPrinted>
  <dcterms:created xsi:type="dcterms:W3CDTF">2025-05-06T08:13:00Z</dcterms:created>
  <dcterms:modified xsi:type="dcterms:W3CDTF">2025-05-06T08:13:00Z</dcterms:modified>
</cp:coreProperties>
</file>